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380"/>
      </w:tblGrid>
      <w:tr w:rsidR="00685F6C" w:rsidRPr="00153A4C" w:rsidTr="00146CD7">
        <w:tc>
          <w:tcPr>
            <w:tcW w:w="9576" w:type="dxa"/>
            <w:gridSpan w:val="2"/>
            <w:shd w:val="clear" w:color="auto" w:fill="A6A6A6" w:themeFill="background1" w:themeFillShade="A6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دليل إجراءات الحصول على دعم من صندوق دعم الجمعيات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جميع الجمعيات المسجلة وفق أحكام قانون الجمعيات رقم (51) لسنة 2008 وتعديلاته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الفئة / الفئات المستهدفة من الخدمة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صندوق دعد الجمعيات / وزارة الإختصاص / مديريات الميدان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مكان تقديم الطلب</w:t>
            </w:r>
          </w:p>
        </w:tc>
      </w:tr>
      <w:tr w:rsidR="00685F6C" w:rsidRPr="00153A4C" w:rsidTr="00146CD7">
        <w:trPr>
          <w:trHeight w:val="6614"/>
        </w:trPr>
        <w:tc>
          <w:tcPr>
            <w:tcW w:w="7196" w:type="dxa"/>
          </w:tcPr>
          <w:p w:rsidR="00685F6C" w:rsidRPr="00153A4C" w:rsidRDefault="00620547" w:rsidP="00685F6C">
            <w:pPr>
              <w:pStyle w:val="ListParagraph"/>
              <w:numPr>
                <w:ilvl w:val="0"/>
                <w:numId w:val="1"/>
              </w:numPr>
              <w:tabs>
                <w:tab w:val="right" w:pos="207"/>
                <w:tab w:val="right" w:pos="357"/>
              </w:tabs>
              <w:bidi/>
              <w:spacing w:before="100" w:beforeAutospacing="1" w:after="100" w:afterAutospacing="1"/>
              <w:ind w:left="36" w:hanging="36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lang w:bidi="ar-JO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 xml:space="preserve">  </w:t>
            </w:r>
            <w:r w:rsidR="00685F6C"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>أن تكون الجمعية مسجلة وفق أحكام قانون الجمعيات رقم (51) لسنة 2008 وتعديلاته.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أن يكون مضى على تسجيل الجمعية عامين</w:t>
            </w: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 xml:space="preserve"> فأكثر.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أن يكون للجمعية مقر تمارس عملها من خلاله ( مستأجر او ملك ) 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أن تقدم  الجمعية  تقرير يبين سلامة الوضع المالي والإداري لها من خلال الوزارة المختصة.</w:t>
            </w:r>
          </w:p>
          <w:p w:rsidR="00685F6C" w:rsidRPr="00153A4C" w:rsidRDefault="00685F6C" w:rsidP="00104AA0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أن تكون الجمعية قد قدمت التقرير السنوي </w:t>
            </w:r>
            <w:r w:rsidR="00104AA0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لعام 2021 و</w:t>
            </w: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المعتمد</w:t>
            </w:r>
            <w:r w:rsidR="00104AA0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حسب تعليمات تصنيف الجمعيات </w:t>
            </w: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أن تتمتع الجمعية بقدرة على إدارة وتنفيذ وإدامة المشروع بمختلف الجوانب (الفنية، المالية، الإدارية) وتقديم مايثبت ذلك ، ولديها قدرة على قياس أثر المشروع المنفذ من قبلها 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أن تكون الجمعية قادرة على المساهمة في المشروع بنسبة 10% </w:t>
            </w: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 xml:space="preserve">نقداً أو </w:t>
            </w: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على شكل تكاليف لوجستية وبشرية وما شابهها</w:t>
            </w: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أن تقدم الجمعية إقراراً  بأنها لم تحصل على أي دعم أوتمويل من أي وزارة أخرى خلال عامي </w:t>
            </w: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</w:rPr>
              <w:t>2020</w:t>
            </w: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و </w:t>
            </w: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</w:rPr>
              <w:t>2021</w:t>
            </w: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lang w:bidi="ar-JO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>أن يحقق المشروع هدفاً أو أكثر من أهداف الجمعية الواردة  في نظامها الاساسي.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lang w:bidi="ar-JO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>أن يكون المشروع مجدياً اقتصادياً ومن المشاريع الإنتاجية ويحقق عامل التأثير والاستمرارية والديمومة ويمكن قياس وتحديد أثره الاجتماعي.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lang w:bidi="ar-JO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>أن يكون موقع تنفيذ المشروع في المحافظة مركز عمل الجمعية 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lang w:bidi="ar-JO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>أن يوفر المشروع  عدد من  فرص العمل بما لا يقل عن فرصتي عمل مع الإلتزام بتطبيق حقوق العمال وفق قانون العمل الساري المفعول.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lang w:bidi="ar-JO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>أن لا يكون المشروع لغايات البنية التحتية او بناء مقر للجمعية أو شراء مركبات.</w:t>
            </w:r>
          </w:p>
          <w:p w:rsidR="00685F6C" w:rsidRPr="00153A4C" w:rsidRDefault="00685F6C" w:rsidP="00685F6C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lang w:bidi="ar-JO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>أن تتعهد الجمعية بتقديم تقارير دورية عن سير المشروع كل ثلاثة أشهر وتقرير نهائي عن المشروع.</w:t>
            </w:r>
          </w:p>
          <w:p w:rsidR="00685F6C" w:rsidRPr="00153A4C" w:rsidRDefault="00685F6C" w:rsidP="00620547">
            <w:pPr>
              <w:pStyle w:val="ListParagraph"/>
              <w:numPr>
                <w:ilvl w:val="0"/>
                <w:numId w:val="1"/>
              </w:numPr>
              <w:bidi/>
              <w:spacing w:before="100" w:beforeAutospacing="1" w:after="100" w:afterAutospacing="1"/>
              <w:ind w:left="319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lang w:bidi="ar-JO"/>
              </w:rPr>
            </w:pPr>
            <w:r w:rsidRPr="00153A4C">
              <w:rPr>
                <w:rFonts w:asciiTheme="minorBidi" w:eastAsia="Times New Roman" w:hAnsiTheme="minorBidi"/>
                <w:b/>
                <w:bCs/>
                <w:sz w:val="24"/>
                <w:szCs w:val="24"/>
                <w:shd w:val="clear" w:color="auto" w:fill="FFFFFF"/>
                <w:rtl/>
                <w:lang w:bidi="ar-JO"/>
              </w:rPr>
              <w:t>توقيع اتفاقية بين صندوق دعم الجمعيات ممثل بوزير التنمية الإجتماعية / رئيس مجلس إدارة سجل الجمعيات أو بأمين عام سجل الجمعيات كطرف أول والجمعيات المستفيدة من الدعم كطرف ثاني.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685F6C" w:rsidP="00685F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شروط الحصول على دعم من صندوق دعم الجمعيات</w:t>
            </w:r>
          </w:p>
        </w:tc>
      </w:tr>
      <w:tr w:rsidR="00685F6C" w:rsidRPr="00153A4C" w:rsidTr="00146CD7">
        <w:tc>
          <w:tcPr>
            <w:tcW w:w="7196" w:type="dxa"/>
          </w:tcPr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نموذج طلب الدعم المعتمد من مجلس إدارة سجل الجمعيات معبأ حسب الأصول . 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صورة عن الهوية الشخصية لرئيس الجمعية .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محضر اجتماع للهيئة الادارية يتضمن الموافقة على التقدم بطلب الدعم مشروع لصندوق دعم الجمعيات .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كشف باسماء الهيئة الادارية ومنصب كل منهم .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كشف باسماء فريق ادارة المشروع ومؤهلاتهم وخبراتهم .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صورة عن شهادة تسجيل الجمعية تحمل الرقم الوطني .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صورة عن عقد الايجار (في حال كان المقر مستأجر) او صورة عن سند التسجيل اذا كان المقر ملك .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إرفاق دراسة جدوى للمشروع، وتتضمن الأهداف الرئيسية والفرعية المراد تحقيقها وخطة تنفيذ المشروع ؛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lastRenderedPageBreak/>
              <w:t>ارفاق توصية من الوزارة المختصة أو مديرية التنمية الاجتماعية المعنية؛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صورة عن التقرير السنوي المعتمد من مجلس ادارة سجل الجمعيات لعام 2020 والمصادق عليه من الوزارة المخصة (على الصفحة الاخيرة من التقرير) ؛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صورة عن التقرير المالي والاداري لعام 2020 ؛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ثلاثة عروض اسعار لمستلزمات المشروع .</w:t>
            </w:r>
          </w:p>
          <w:p w:rsidR="00620547" w:rsidRPr="00153A4C" w:rsidRDefault="00620547" w:rsidP="00620547">
            <w:pPr>
              <w:pStyle w:val="ListParagraph"/>
              <w:numPr>
                <w:ilvl w:val="0"/>
                <w:numId w:val="3"/>
              </w:numPr>
              <w:tabs>
                <w:tab w:val="right" w:pos="312"/>
                <w:tab w:val="right" w:pos="462"/>
              </w:tabs>
              <w:bidi/>
              <w:ind w:left="142" w:firstLine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في حال كان المشروع ممول من جهه اخرى يتم ارفاق اتفاقية التمويل موضح بها مقدار الدعم واوجه انفاق الدعم. </w:t>
            </w:r>
          </w:p>
          <w:p w:rsidR="00685F6C" w:rsidRPr="00153A4C" w:rsidRDefault="00685F6C" w:rsidP="00620547">
            <w:pPr>
              <w:bidi/>
              <w:ind w:left="142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620547" w:rsidP="00CC507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53A4C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ا</w:t>
            </w: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لوثائق المطلوبة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CC5072" w:rsidP="0044489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1</w:t>
            </w: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- اعتماد أسس ومعايير الدعم لسنة التمويل من قبل مجلس إدارة سجل الجمعيات ونموذج طلب الدعم . </w:t>
            </w:r>
          </w:p>
          <w:p w:rsidR="00CC5072" w:rsidRPr="00153A4C" w:rsidRDefault="00122565" w:rsidP="0044489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2- الإعلا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</w:t>
            </w:r>
            <w:r w:rsidR="00CC5072"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عن بدأ إستقبال طلبات الدعم لسنة التمويل في الصحف الرسمية وعبر الموقع الإلكتروني لسجل الجمعيات وإصدار تعاميم خطية للوزارات المختصة بعمل الجمعيات . </w:t>
            </w:r>
          </w:p>
          <w:p w:rsidR="00CC5072" w:rsidRPr="00153A4C" w:rsidRDefault="00CC5072" w:rsidP="0044489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3- إستقبال طلبات الدعم خلال المدة القانونية التي حددها مجلس إدارة سجل الجمعيات . </w:t>
            </w:r>
          </w:p>
          <w:p w:rsidR="00CC5072" w:rsidRPr="00153A4C" w:rsidRDefault="00CC5072" w:rsidP="0044489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4- فرز الطلبات حسب الوزارة المختصة وحسب المحافظة وتوريدها للجنة دراسة طلبات الدعم المشكلة من قبل مجلس إدارة سجل الجمعيات . </w:t>
            </w:r>
          </w:p>
          <w:p w:rsidR="00CC5072" w:rsidRPr="00153A4C" w:rsidRDefault="00CC5072" w:rsidP="0044489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5- دراسة الطلبات من قبل اللجنة والتوصية للمجلس بأسماء الجمعيات المستحقة للدعم ومقدار الدعم المحدد لكل جمعية على حدة </w:t>
            </w:r>
          </w:p>
          <w:p w:rsidR="00444899" w:rsidRPr="00153A4C" w:rsidRDefault="00CC5072" w:rsidP="0044489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6- صدور قرار الموافقة </w:t>
            </w:r>
            <w:r w:rsidR="00444899"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على دعم الجمعيات </w:t>
            </w: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قبل مجلس إدارة سجل الجمعيات</w:t>
            </w:r>
            <w:r w:rsidR="00444899"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. </w:t>
            </w:r>
          </w:p>
          <w:p w:rsidR="00444899" w:rsidRPr="00153A4C" w:rsidRDefault="00444899" w:rsidP="0044489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7- إبرام إتفاقيات خطية مكتوبة بين دائرة سجل الجمعيات والجمعية الحاصلة على الدعم وتوقيعها.</w:t>
            </w:r>
          </w:p>
          <w:p w:rsidR="00444899" w:rsidRPr="00153A4C" w:rsidRDefault="00444899" w:rsidP="0044489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8- صرف مبالغ الدعم المستحقة لكل جمعية . </w:t>
            </w:r>
          </w:p>
          <w:p w:rsidR="00CC5072" w:rsidRPr="00153A4C" w:rsidRDefault="00444899" w:rsidP="00444899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9- اصدار كتاب رسمي للوزارة المختصة لغايات الإشراف والمتابعة على هذه المشاريع .</w:t>
            </w:r>
            <w:r w:rsidRPr="00153A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CC5072" w:rsidRPr="00153A4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CC5072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الإجراءات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الوزارات المختصة بالإشراف ومتابعة الجمعيات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1- وزارة التنمية الإجتماعية .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2- وزارة الداخلية . 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3- وزارة الثقافة . </w:t>
            </w:r>
          </w:p>
          <w:p w:rsidR="00263B76" w:rsidRDefault="00444899" w:rsidP="00153A4C">
            <w:pPr>
              <w:jc w:val="right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4- وزارة البيئة .</w:t>
            </w:r>
          </w:p>
          <w:p w:rsidR="00444899" w:rsidRPr="00153A4C" w:rsidRDefault="00263B76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5- وزارة التخطيط والتعاون الدولي . </w:t>
            </w:r>
            <w:bookmarkStart w:id="0" w:name="_GoBack"/>
            <w:bookmarkEnd w:id="0"/>
            <w:r w:rsidR="00444899"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6- وزارة الشؤون السياسية والبرلمانية . 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7- وزارة الصحة . 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8- وزارة الأوقاف والشؤون والمقدسات الإسلامية . 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9- وزارة الزراعة . 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10- وزارة السياحة والآثار . 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11- وزارة الصناعة والتجارة . 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12- وزارة العدل . 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13- وزارة الإقتصاد الرقمي والريادة </w:t>
            </w:r>
          </w:p>
          <w:p w:rsidR="00444899" w:rsidRPr="00153A4C" w:rsidRDefault="00444899" w:rsidP="00153A4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14- وزارة المياه والري  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444899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المؤسسات الشريكة في تقديم الخدمة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444899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444899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رسوم تقديم الخدمة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444899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يحدد من قبل مجلس إدارة سجل الجمعيات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444899" w:rsidP="0044489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وقت إنجاز الخدمة</w:t>
            </w:r>
          </w:p>
        </w:tc>
      </w:tr>
      <w:tr w:rsidR="00685F6C" w:rsidRPr="00153A4C" w:rsidTr="00146CD7">
        <w:tc>
          <w:tcPr>
            <w:tcW w:w="7196" w:type="dxa"/>
          </w:tcPr>
          <w:p w:rsidR="00685F6C" w:rsidRPr="00153A4C" w:rsidRDefault="00444899" w:rsidP="005769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الجمعيات الحاصلة على دعم خلال سنة الت</w:t>
            </w:r>
            <w:r w:rsidR="00576969"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مويل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685F6C" w:rsidRPr="00153A4C" w:rsidRDefault="00444899" w:rsidP="005769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53A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مؤشر تقديم الخدمة</w:t>
            </w:r>
          </w:p>
        </w:tc>
      </w:tr>
    </w:tbl>
    <w:p w:rsidR="00CA5C49" w:rsidRPr="00153A4C" w:rsidRDefault="00CA5C49">
      <w:pPr>
        <w:rPr>
          <w:rFonts w:asciiTheme="minorBidi" w:hAnsiTheme="minorBidi"/>
        </w:rPr>
      </w:pPr>
    </w:p>
    <w:sectPr w:rsidR="00CA5C49" w:rsidRPr="00153A4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0A" w:rsidRDefault="00413C0A" w:rsidP="00576969">
      <w:pPr>
        <w:spacing w:after="0" w:line="240" w:lineRule="auto"/>
      </w:pPr>
      <w:r>
        <w:separator/>
      </w:r>
    </w:p>
  </w:endnote>
  <w:endnote w:type="continuationSeparator" w:id="0">
    <w:p w:rsidR="00413C0A" w:rsidRDefault="00413C0A" w:rsidP="0057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0A" w:rsidRDefault="00413C0A" w:rsidP="00576969">
      <w:pPr>
        <w:spacing w:after="0" w:line="240" w:lineRule="auto"/>
      </w:pPr>
      <w:r>
        <w:separator/>
      </w:r>
    </w:p>
  </w:footnote>
  <w:footnote w:type="continuationSeparator" w:id="0">
    <w:p w:rsidR="00413C0A" w:rsidRDefault="00413C0A" w:rsidP="0057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69" w:rsidRPr="00576969" w:rsidRDefault="00576969" w:rsidP="00153A4C">
    <w:pPr>
      <w:pStyle w:val="Header"/>
      <w:tabs>
        <w:tab w:val="clear" w:pos="9360"/>
        <w:tab w:val="left" w:pos="142"/>
        <w:tab w:val="left" w:pos="426"/>
        <w:tab w:val="left" w:pos="9072"/>
        <w:tab w:val="right" w:pos="9214"/>
      </w:tabs>
      <w:jc w:val="center"/>
    </w:pPr>
    <w:r>
      <w:rPr>
        <w:noProof/>
      </w:rPr>
      <w:drawing>
        <wp:inline distT="0" distB="0" distL="0" distR="0" wp14:anchorId="19941F5A" wp14:editId="62837079">
          <wp:extent cx="762000" cy="962025"/>
          <wp:effectExtent l="0" t="0" r="0" b="9525"/>
          <wp:docPr id="3" name="Picture 3" descr="C:\Documents and Settings\Dima\Desktop\logos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ima\Desktop\logos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404"/>
    <w:multiLevelType w:val="hybridMultilevel"/>
    <w:tmpl w:val="7F7C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23DC6"/>
    <w:multiLevelType w:val="hybridMultilevel"/>
    <w:tmpl w:val="64B8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269B0"/>
    <w:multiLevelType w:val="hybridMultilevel"/>
    <w:tmpl w:val="BCBE37E2"/>
    <w:lvl w:ilvl="0" w:tplc="50623F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  <w:szCs w:val="2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6C"/>
    <w:rsid w:val="00046A82"/>
    <w:rsid w:val="00104AA0"/>
    <w:rsid w:val="00122565"/>
    <w:rsid w:val="00146CD7"/>
    <w:rsid w:val="00153A4C"/>
    <w:rsid w:val="00154256"/>
    <w:rsid w:val="00263B76"/>
    <w:rsid w:val="003726F4"/>
    <w:rsid w:val="00401DDD"/>
    <w:rsid w:val="00413C0A"/>
    <w:rsid w:val="00444899"/>
    <w:rsid w:val="00576969"/>
    <w:rsid w:val="00620547"/>
    <w:rsid w:val="00634F37"/>
    <w:rsid w:val="00665F65"/>
    <w:rsid w:val="00685F6C"/>
    <w:rsid w:val="00CA5C49"/>
    <w:rsid w:val="00C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69"/>
  </w:style>
  <w:style w:type="paragraph" w:styleId="Footer">
    <w:name w:val="footer"/>
    <w:basedOn w:val="Normal"/>
    <w:link w:val="FooterChar"/>
    <w:uiPriority w:val="99"/>
    <w:unhideWhenUsed/>
    <w:rsid w:val="0057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69"/>
  </w:style>
  <w:style w:type="paragraph" w:styleId="BalloonText">
    <w:name w:val="Balloon Text"/>
    <w:basedOn w:val="Normal"/>
    <w:link w:val="BalloonTextChar"/>
    <w:uiPriority w:val="99"/>
    <w:semiHidden/>
    <w:unhideWhenUsed/>
    <w:rsid w:val="005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69"/>
  </w:style>
  <w:style w:type="paragraph" w:styleId="Footer">
    <w:name w:val="footer"/>
    <w:basedOn w:val="Normal"/>
    <w:link w:val="FooterChar"/>
    <w:uiPriority w:val="99"/>
    <w:unhideWhenUsed/>
    <w:rsid w:val="0057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69"/>
  </w:style>
  <w:style w:type="paragraph" w:styleId="BalloonText">
    <w:name w:val="Balloon Text"/>
    <w:basedOn w:val="Normal"/>
    <w:link w:val="BalloonTextChar"/>
    <w:uiPriority w:val="99"/>
    <w:semiHidden/>
    <w:unhideWhenUsed/>
    <w:rsid w:val="005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 shroof</dc:creator>
  <cp:lastModifiedBy>feras shroof</cp:lastModifiedBy>
  <cp:revision>7</cp:revision>
  <cp:lastPrinted>2022-03-28T07:02:00Z</cp:lastPrinted>
  <dcterms:created xsi:type="dcterms:W3CDTF">2022-02-22T06:07:00Z</dcterms:created>
  <dcterms:modified xsi:type="dcterms:W3CDTF">2022-03-28T07:14:00Z</dcterms:modified>
</cp:coreProperties>
</file>